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76F8" w14:textId="07932F8A" w:rsidR="00CE6AE5" w:rsidRPr="00CE6AE5" w:rsidRDefault="00CE6AE5" w:rsidP="00CE6AE5">
      <w:pPr>
        <w:rPr>
          <w:b/>
          <w:bCs/>
        </w:rPr>
      </w:pPr>
      <w:r w:rsidRPr="00CE6AE5">
        <w:rPr>
          <w:b/>
          <w:bCs/>
        </w:rPr>
        <w:t>Job Title: Service Delivery Analyst</w:t>
      </w:r>
    </w:p>
    <w:p w14:paraId="6886F869" w14:textId="38CE204D" w:rsidR="00CE6AE5" w:rsidRPr="00CE6AE5" w:rsidRDefault="00CE6AE5" w:rsidP="00CE6AE5">
      <w:r w:rsidRPr="00CE6AE5">
        <w:rPr>
          <w:b/>
          <w:bCs/>
        </w:rPr>
        <w:t>Location:</w:t>
      </w:r>
      <w:r w:rsidRPr="00CE6AE5">
        <w:t xml:space="preserve"> </w:t>
      </w:r>
      <w:r w:rsidR="000E797E">
        <w:t>Remote</w:t>
      </w:r>
      <w:r w:rsidRPr="00CE6AE5">
        <w:br/>
      </w:r>
      <w:r w:rsidRPr="00CE6AE5">
        <w:rPr>
          <w:b/>
          <w:bCs/>
        </w:rPr>
        <w:t>Reports to:</w:t>
      </w:r>
      <w:r w:rsidRPr="00CE6AE5">
        <w:t xml:space="preserve"> </w:t>
      </w:r>
      <w:r w:rsidR="000E797E">
        <w:t xml:space="preserve">Service </w:t>
      </w:r>
      <w:r w:rsidR="00AB3164">
        <w:t>Delivery Manager</w:t>
      </w:r>
      <w:r w:rsidRPr="00CE6AE5">
        <w:br/>
      </w:r>
      <w:r w:rsidRPr="00CE6AE5">
        <w:rPr>
          <w:b/>
          <w:bCs/>
        </w:rPr>
        <w:t>Department:</w:t>
      </w:r>
      <w:r w:rsidRPr="00CE6AE5">
        <w:t xml:space="preserve"> Digital Services</w:t>
      </w:r>
    </w:p>
    <w:p w14:paraId="1CF4B8B3" w14:textId="77777777" w:rsidR="00CE6AE5" w:rsidRPr="00CE6AE5" w:rsidRDefault="00CE6AE5" w:rsidP="00CE6AE5">
      <w:r w:rsidRPr="00CE6AE5">
        <w:pict w14:anchorId="0701546D">
          <v:rect id="_x0000_i1055" style="width:0;height:1.5pt" o:hralign="center" o:hrstd="t" o:hr="t" fillcolor="#a0a0a0" stroked="f"/>
        </w:pict>
      </w:r>
    </w:p>
    <w:p w14:paraId="735E7BB9" w14:textId="77777777" w:rsidR="00CE6AE5" w:rsidRPr="00CE6AE5" w:rsidRDefault="00CE6AE5" w:rsidP="00CE6AE5">
      <w:pPr>
        <w:rPr>
          <w:b/>
          <w:bCs/>
        </w:rPr>
      </w:pPr>
      <w:r w:rsidRPr="00CE6AE5">
        <w:rPr>
          <w:b/>
          <w:bCs/>
        </w:rPr>
        <w:t>Role Purpose</w:t>
      </w:r>
    </w:p>
    <w:p w14:paraId="0ABD5A1A" w14:textId="11BE8546" w:rsidR="00CE6AE5" w:rsidRPr="00CE6AE5" w:rsidRDefault="00CE6AE5" w:rsidP="00CE6AE5">
      <w:r w:rsidRPr="00CE6AE5">
        <w:t>The Digital Service Delivery Analyst plays a key role in ensuring the successful delivery, optimi</w:t>
      </w:r>
      <w:r w:rsidR="00707254">
        <w:t>s</w:t>
      </w:r>
      <w:r w:rsidRPr="00CE6AE5">
        <w:t>ation, and support of digital services across the organi</w:t>
      </w:r>
      <w:r w:rsidR="00707254">
        <w:t>s</w:t>
      </w:r>
      <w:r w:rsidRPr="00CE6AE5">
        <w:t>ation. This position focuses on monitoring</w:t>
      </w:r>
      <w:r w:rsidR="00707254">
        <w:t xml:space="preserve"> the</w:t>
      </w:r>
      <w:r w:rsidRPr="00CE6AE5">
        <w:t xml:space="preserve"> service </w:t>
      </w:r>
      <w:r w:rsidR="00707254">
        <w:t>management portal</w:t>
      </w:r>
      <w:r w:rsidRPr="00CE6AE5">
        <w:t>, managing incidents and requests, and driving continuous improvement to enhance user experience and operational efficiency.</w:t>
      </w:r>
    </w:p>
    <w:p w14:paraId="1D364E85" w14:textId="77777777" w:rsidR="00CE6AE5" w:rsidRPr="00CE6AE5" w:rsidRDefault="00CE6AE5" w:rsidP="00CE6AE5">
      <w:r w:rsidRPr="00CE6AE5">
        <w:pict w14:anchorId="5910A127">
          <v:rect id="_x0000_i1056" style="width:0;height:1.5pt" o:hralign="center" o:hrstd="t" o:hr="t" fillcolor="#a0a0a0" stroked="f"/>
        </w:pict>
      </w:r>
    </w:p>
    <w:p w14:paraId="476F0B33" w14:textId="77777777" w:rsidR="00CE6AE5" w:rsidRPr="00CE6AE5" w:rsidRDefault="00CE6AE5" w:rsidP="00CE6AE5">
      <w:pPr>
        <w:rPr>
          <w:b/>
          <w:bCs/>
        </w:rPr>
      </w:pPr>
      <w:r w:rsidRPr="00CE6AE5">
        <w:rPr>
          <w:b/>
          <w:bCs/>
        </w:rPr>
        <w:t>Key Responsibilities</w:t>
      </w:r>
    </w:p>
    <w:p w14:paraId="0A0D76ED" w14:textId="77777777" w:rsidR="00CE6AE5" w:rsidRPr="00CE6AE5" w:rsidRDefault="00CE6AE5" w:rsidP="00CE6AE5">
      <w:pPr>
        <w:numPr>
          <w:ilvl w:val="0"/>
          <w:numId w:val="1"/>
        </w:numPr>
      </w:pPr>
      <w:r w:rsidRPr="00CE6AE5">
        <w:rPr>
          <w:b/>
          <w:bCs/>
        </w:rPr>
        <w:t>Service Monitoring &amp; Performance</w:t>
      </w:r>
    </w:p>
    <w:p w14:paraId="41981BF1" w14:textId="6AAD4797" w:rsidR="00CE6AE5" w:rsidRPr="00CE6AE5" w:rsidRDefault="00CE6AE5" w:rsidP="00CE6AE5">
      <w:pPr>
        <w:numPr>
          <w:ilvl w:val="1"/>
          <w:numId w:val="1"/>
        </w:numPr>
      </w:pPr>
      <w:r w:rsidRPr="00CE6AE5">
        <w:t>Track and analy</w:t>
      </w:r>
      <w:r w:rsidR="00707254">
        <w:t>s</w:t>
      </w:r>
      <w:r w:rsidRPr="00CE6AE5">
        <w:t>e digital service</w:t>
      </w:r>
      <w:r w:rsidR="00D12451">
        <w:t xml:space="preserve"> </w:t>
      </w:r>
      <w:r w:rsidR="008F7C86">
        <w:t xml:space="preserve">ticket </w:t>
      </w:r>
      <w:r w:rsidRPr="00CE6AE5">
        <w:t>performance against agreed SLAs and KPIs.</w:t>
      </w:r>
    </w:p>
    <w:p w14:paraId="0374CF16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Identify trends, issues, and opportunities for improvement.</w:t>
      </w:r>
    </w:p>
    <w:p w14:paraId="33392D00" w14:textId="77777777" w:rsidR="00CE6AE5" w:rsidRPr="00CE6AE5" w:rsidRDefault="00CE6AE5" w:rsidP="00CE6AE5">
      <w:pPr>
        <w:numPr>
          <w:ilvl w:val="0"/>
          <w:numId w:val="1"/>
        </w:numPr>
      </w:pPr>
      <w:r w:rsidRPr="00CE6AE5">
        <w:rPr>
          <w:b/>
          <w:bCs/>
        </w:rPr>
        <w:t>Incident &amp; Problem Management</w:t>
      </w:r>
    </w:p>
    <w:p w14:paraId="338020B5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Act as a point of contact for digital service issues, ensuring timely resolution.</w:t>
      </w:r>
    </w:p>
    <w:p w14:paraId="55739313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Collaborate with technical teams to diagnose root causes and implement fixes.</w:t>
      </w:r>
    </w:p>
    <w:p w14:paraId="4DDE1924" w14:textId="77777777" w:rsidR="00CE6AE5" w:rsidRPr="00CE6AE5" w:rsidRDefault="00CE6AE5" w:rsidP="00CE6AE5">
      <w:pPr>
        <w:numPr>
          <w:ilvl w:val="0"/>
          <w:numId w:val="1"/>
        </w:numPr>
      </w:pPr>
      <w:r w:rsidRPr="00CE6AE5">
        <w:rPr>
          <w:b/>
          <w:bCs/>
        </w:rPr>
        <w:t>Change &amp; Release Support</w:t>
      </w:r>
    </w:p>
    <w:p w14:paraId="5C7760BA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Assist in planning and coordinating digital service changes and releases.</w:t>
      </w:r>
    </w:p>
    <w:p w14:paraId="6AC6B9ED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Ensure changes are documented and communicated effectively.</w:t>
      </w:r>
    </w:p>
    <w:p w14:paraId="64D7AAB0" w14:textId="77777777" w:rsidR="00CE6AE5" w:rsidRPr="00CE6AE5" w:rsidRDefault="00CE6AE5" w:rsidP="00CE6AE5">
      <w:pPr>
        <w:numPr>
          <w:ilvl w:val="0"/>
          <w:numId w:val="1"/>
        </w:numPr>
      </w:pPr>
      <w:r w:rsidRPr="00CE6AE5">
        <w:rPr>
          <w:b/>
          <w:bCs/>
        </w:rPr>
        <w:t>User Support &amp; Engagement</w:t>
      </w:r>
    </w:p>
    <w:p w14:paraId="40BC09DD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Provide guidance and support to end-users on digital tools and platforms.</w:t>
      </w:r>
    </w:p>
    <w:p w14:paraId="08D33AA8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Gather feedback to inform service enhancements.</w:t>
      </w:r>
    </w:p>
    <w:p w14:paraId="2A7DEA91" w14:textId="77777777" w:rsidR="00CE6AE5" w:rsidRPr="00CE6AE5" w:rsidRDefault="00CE6AE5" w:rsidP="00CE6AE5">
      <w:pPr>
        <w:numPr>
          <w:ilvl w:val="0"/>
          <w:numId w:val="1"/>
        </w:numPr>
      </w:pPr>
      <w:r w:rsidRPr="00CE6AE5">
        <w:rPr>
          <w:b/>
          <w:bCs/>
        </w:rPr>
        <w:t>Continuous Improvement</w:t>
      </w:r>
    </w:p>
    <w:p w14:paraId="3B9C849C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t>Contribute to service improvement plans and digital transformation initiatives.</w:t>
      </w:r>
    </w:p>
    <w:p w14:paraId="7E981688" w14:textId="77777777" w:rsidR="00CE6AE5" w:rsidRPr="00CE6AE5" w:rsidRDefault="00CE6AE5" w:rsidP="00CE6AE5">
      <w:pPr>
        <w:numPr>
          <w:ilvl w:val="1"/>
          <w:numId w:val="1"/>
        </w:numPr>
      </w:pPr>
      <w:r w:rsidRPr="00CE6AE5">
        <w:lastRenderedPageBreak/>
        <w:t>Maintain documentation, knowledge bases, and process workflows.</w:t>
      </w:r>
    </w:p>
    <w:p w14:paraId="2BA552A6" w14:textId="77777777" w:rsidR="00CE6AE5" w:rsidRPr="00CE6AE5" w:rsidRDefault="00CE6AE5" w:rsidP="00CE6AE5">
      <w:r w:rsidRPr="00CE6AE5">
        <w:pict w14:anchorId="6E0340EA">
          <v:rect id="_x0000_i1057" style="width:0;height:1.5pt" o:hralign="center" o:hrstd="t" o:hr="t" fillcolor="#a0a0a0" stroked="f"/>
        </w:pict>
      </w:r>
    </w:p>
    <w:p w14:paraId="00606BDF" w14:textId="77777777" w:rsidR="00CE6AE5" w:rsidRPr="00CE6AE5" w:rsidRDefault="00CE6AE5" w:rsidP="00CE6AE5">
      <w:pPr>
        <w:rPr>
          <w:b/>
          <w:bCs/>
        </w:rPr>
      </w:pPr>
      <w:r w:rsidRPr="00CE6AE5">
        <w:rPr>
          <w:b/>
          <w:bCs/>
        </w:rPr>
        <w:t>Skills &amp; Experience</w:t>
      </w:r>
    </w:p>
    <w:p w14:paraId="0E16FB05" w14:textId="05291E87" w:rsidR="00CE6AE5" w:rsidRPr="00CE6AE5" w:rsidRDefault="007B4A62" w:rsidP="00CE6AE5">
      <w:pPr>
        <w:numPr>
          <w:ilvl w:val="0"/>
          <w:numId w:val="2"/>
        </w:numPr>
      </w:pPr>
      <w:r>
        <w:t>U</w:t>
      </w:r>
      <w:r w:rsidR="00CE6AE5" w:rsidRPr="00CE6AE5">
        <w:t>nderstanding of ITIL principles and service management frameworks.</w:t>
      </w:r>
    </w:p>
    <w:p w14:paraId="22A89A5A" w14:textId="77777777" w:rsidR="00CE6AE5" w:rsidRPr="00CE6AE5" w:rsidRDefault="00CE6AE5" w:rsidP="00CE6AE5">
      <w:pPr>
        <w:numPr>
          <w:ilvl w:val="0"/>
          <w:numId w:val="2"/>
        </w:numPr>
      </w:pPr>
      <w:r w:rsidRPr="00CE6AE5">
        <w:t>Experience with digital platforms, cloud services, and enterprise applications.</w:t>
      </w:r>
    </w:p>
    <w:p w14:paraId="393644FF" w14:textId="77777777" w:rsidR="00CE6AE5" w:rsidRPr="00CE6AE5" w:rsidRDefault="00CE6AE5" w:rsidP="00CE6AE5">
      <w:pPr>
        <w:numPr>
          <w:ilvl w:val="0"/>
          <w:numId w:val="2"/>
        </w:numPr>
      </w:pPr>
      <w:r w:rsidRPr="00CE6AE5">
        <w:t>Excellent analytical and problem-solving skills.</w:t>
      </w:r>
    </w:p>
    <w:p w14:paraId="7201AF91" w14:textId="77777777" w:rsidR="00CE6AE5" w:rsidRPr="00CE6AE5" w:rsidRDefault="00CE6AE5" w:rsidP="00CE6AE5">
      <w:pPr>
        <w:numPr>
          <w:ilvl w:val="0"/>
          <w:numId w:val="2"/>
        </w:numPr>
      </w:pPr>
      <w:r w:rsidRPr="00CE6AE5">
        <w:t>Strong communication and stakeholder management abilities.</w:t>
      </w:r>
    </w:p>
    <w:p w14:paraId="45B95213" w14:textId="77777777" w:rsidR="00CE6AE5" w:rsidRPr="00CE6AE5" w:rsidRDefault="00CE6AE5" w:rsidP="00CE6AE5">
      <w:pPr>
        <w:numPr>
          <w:ilvl w:val="0"/>
          <w:numId w:val="2"/>
        </w:numPr>
      </w:pPr>
      <w:r w:rsidRPr="00CE6AE5">
        <w:t>Familiarity with service monitoring tools and reporting dashboards.</w:t>
      </w:r>
    </w:p>
    <w:p w14:paraId="718E7B3D" w14:textId="77777777" w:rsidR="00CE6AE5" w:rsidRPr="00CE6AE5" w:rsidRDefault="00CE6AE5" w:rsidP="00CE6AE5">
      <w:r w:rsidRPr="00CE6AE5">
        <w:pict w14:anchorId="0DDE327E">
          <v:rect id="_x0000_i1058" style="width:0;height:1.5pt" o:hralign="center" o:hrstd="t" o:hr="t" fillcolor="#a0a0a0" stroked="f"/>
        </w:pict>
      </w:r>
    </w:p>
    <w:p w14:paraId="021AD949" w14:textId="77777777" w:rsidR="00CE6AE5" w:rsidRPr="00CE6AE5" w:rsidRDefault="00CE6AE5" w:rsidP="00CE6AE5">
      <w:pPr>
        <w:rPr>
          <w:b/>
          <w:bCs/>
        </w:rPr>
      </w:pPr>
      <w:r w:rsidRPr="00CE6AE5">
        <w:rPr>
          <w:b/>
          <w:bCs/>
        </w:rPr>
        <w:t>Qualifications</w:t>
      </w:r>
    </w:p>
    <w:p w14:paraId="5B0E7E64" w14:textId="77777777" w:rsidR="00CE6AE5" w:rsidRPr="00CE6AE5" w:rsidRDefault="00CE6AE5" w:rsidP="00CE6AE5">
      <w:pPr>
        <w:numPr>
          <w:ilvl w:val="0"/>
          <w:numId w:val="3"/>
        </w:numPr>
      </w:pPr>
      <w:r w:rsidRPr="00CE6AE5">
        <w:t>Degree in IT, Computer Science, or related field (or equivalent experience).</w:t>
      </w:r>
    </w:p>
    <w:p w14:paraId="56139700" w14:textId="77777777" w:rsidR="00CE6AE5" w:rsidRPr="00CE6AE5" w:rsidRDefault="00CE6AE5" w:rsidP="00CE6AE5">
      <w:pPr>
        <w:numPr>
          <w:ilvl w:val="0"/>
          <w:numId w:val="3"/>
        </w:numPr>
      </w:pPr>
      <w:r w:rsidRPr="00CE6AE5">
        <w:t>ITIL Foundation certification (preferred).</w:t>
      </w:r>
    </w:p>
    <w:p w14:paraId="4894AF38" w14:textId="77777777" w:rsidR="00CE6AE5" w:rsidRPr="00CE6AE5" w:rsidRDefault="00CE6AE5" w:rsidP="00CE6AE5">
      <w:pPr>
        <w:numPr>
          <w:ilvl w:val="0"/>
          <w:numId w:val="3"/>
        </w:numPr>
      </w:pPr>
      <w:r w:rsidRPr="00CE6AE5">
        <w:t>Experience in a service delivery or support role within a digital/IT environment.</w:t>
      </w:r>
    </w:p>
    <w:p w14:paraId="0B12D77B" w14:textId="77777777" w:rsidR="00CE6AE5" w:rsidRPr="00CE6AE5" w:rsidRDefault="00CE6AE5" w:rsidP="00CE6AE5">
      <w:r w:rsidRPr="00CE6AE5">
        <w:pict w14:anchorId="2043CB64">
          <v:rect id="_x0000_i1059" style="width:0;height:1.5pt" o:hralign="center" o:hrstd="t" o:hr="t" fillcolor="#a0a0a0" stroked="f"/>
        </w:pict>
      </w:r>
    </w:p>
    <w:p w14:paraId="6CE13EE1" w14:textId="77777777" w:rsidR="00CE6AE5" w:rsidRPr="00CE6AE5" w:rsidRDefault="00CE6AE5" w:rsidP="00CE6AE5">
      <w:pPr>
        <w:rPr>
          <w:b/>
          <w:bCs/>
        </w:rPr>
      </w:pPr>
      <w:r w:rsidRPr="00CE6AE5">
        <w:rPr>
          <w:b/>
          <w:bCs/>
        </w:rPr>
        <w:t>Key Attributes</w:t>
      </w:r>
    </w:p>
    <w:p w14:paraId="18363C98" w14:textId="77777777" w:rsidR="00CE6AE5" w:rsidRPr="00CE6AE5" w:rsidRDefault="00CE6AE5" w:rsidP="00CE6AE5">
      <w:pPr>
        <w:numPr>
          <w:ilvl w:val="0"/>
          <w:numId w:val="4"/>
        </w:numPr>
      </w:pPr>
      <w:r w:rsidRPr="00CE6AE5">
        <w:t>Customer-focused mindset with a passion for improving digital experiences.</w:t>
      </w:r>
    </w:p>
    <w:p w14:paraId="73BF5A9F" w14:textId="77777777" w:rsidR="00CE6AE5" w:rsidRPr="00CE6AE5" w:rsidRDefault="00CE6AE5" w:rsidP="00CE6AE5">
      <w:pPr>
        <w:numPr>
          <w:ilvl w:val="0"/>
          <w:numId w:val="4"/>
        </w:numPr>
      </w:pPr>
      <w:r w:rsidRPr="00CE6AE5">
        <w:t>Ability to work collaboratively across teams and adapt to changing priorities.</w:t>
      </w:r>
    </w:p>
    <w:p w14:paraId="059368A5" w14:textId="0FDCB0E2" w:rsidR="005040A6" w:rsidRDefault="00CE6AE5" w:rsidP="00460D38">
      <w:pPr>
        <w:numPr>
          <w:ilvl w:val="0"/>
          <w:numId w:val="4"/>
        </w:numPr>
      </w:pPr>
      <w:r w:rsidRPr="00CE6AE5">
        <w:t>Proactive approach to identifying and resolving issues</w:t>
      </w:r>
    </w:p>
    <w:p w14:paraId="26077CE1" w14:textId="2BBE3894" w:rsidR="005F7F86" w:rsidRPr="005F7F86" w:rsidRDefault="005F7F86" w:rsidP="005F7F86">
      <w:pPr>
        <w:numPr>
          <w:ilvl w:val="0"/>
          <w:numId w:val="4"/>
        </w:numPr>
      </w:pPr>
      <w:r w:rsidRPr="005F7F86">
        <w:t>Task-driven, with the ability to prioriti</w:t>
      </w:r>
      <w:r w:rsidRPr="005F7F86">
        <w:t>s</w:t>
      </w:r>
      <w:r w:rsidRPr="005F7F86">
        <w:t>e effectively and manage multiple service requests in a fast-paced environment.</w:t>
      </w:r>
    </w:p>
    <w:p w14:paraId="2BEAC534" w14:textId="77777777" w:rsidR="0029387D" w:rsidRPr="00CE6AE5" w:rsidRDefault="0029387D" w:rsidP="0029387D">
      <w:r w:rsidRPr="00CE6AE5">
        <w:pict w14:anchorId="3B0AE472">
          <v:rect id="_x0000_i1065" style="width:0;height:1.5pt" o:hralign="center" o:hrstd="t" o:hr="t" fillcolor="#a0a0a0" stroked="f"/>
        </w:pict>
      </w:r>
    </w:p>
    <w:p w14:paraId="689C22EC" w14:textId="10220005" w:rsidR="0029387D" w:rsidRPr="00CE6AE5" w:rsidRDefault="0029387D" w:rsidP="0029387D">
      <w:pPr>
        <w:rPr>
          <w:b/>
          <w:bCs/>
        </w:rPr>
      </w:pPr>
      <w:r>
        <w:rPr>
          <w:b/>
          <w:bCs/>
        </w:rPr>
        <w:t>Working Hours</w:t>
      </w:r>
    </w:p>
    <w:p w14:paraId="2C94B1E8" w14:textId="77777777" w:rsidR="00D95326" w:rsidRPr="00A81751" w:rsidRDefault="00D95326" w:rsidP="00D95326">
      <w:pPr>
        <w:numPr>
          <w:ilvl w:val="0"/>
          <w:numId w:val="5"/>
        </w:numPr>
        <w:spacing w:line="259" w:lineRule="auto"/>
      </w:pPr>
      <w:r>
        <w:t>full</w:t>
      </w:r>
      <w:r w:rsidRPr="00A81751">
        <w:t xml:space="preserve">-time, </w:t>
      </w:r>
      <w:r>
        <w:t>40 hours a week</w:t>
      </w:r>
    </w:p>
    <w:p w14:paraId="5F79D743" w14:textId="77777777" w:rsidR="00D95326" w:rsidRPr="00A81751" w:rsidRDefault="00D95326" w:rsidP="00D95326">
      <w:pPr>
        <w:numPr>
          <w:ilvl w:val="0"/>
          <w:numId w:val="5"/>
        </w:numPr>
        <w:spacing w:line="259" w:lineRule="auto"/>
      </w:pPr>
      <w:r>
        <w:t xml:space="preserve">The job is based </w:t>
      </w:r>
      <w:proofErr w:type="gramStart"/>
      <w:r>
        <w:t>from</w:t>
      </w:r>
      <w:proofErr w:type="gramEnd"/>
      <w:r>
        <w:t xml:space="preserve"> home, however there may be the infrequent requirement to travel. </w:t>
      </w:r>
    </w:p>
    <w:p w14:paraId="0F8AD0D1" w14:textId="77777777" w:rsidR="0029387D" w:rsidRPr="00CE6AE5" w:rsidRDefault="0029387D" w:rsidP="0029387D">
      <w:r w:rsidRPr="00CE6AE5">
        <w:pict w14:anchorId="71456D9B">
          <v:rect id="_x0000_i1066" style="width:0;height:1.5pt" o:hralign="center" o:hrstd="t" o:hr="t" fillcolor="#a0a0a0" stroked="f"/>
        </w:pict>
      </w:r>
    </w:p>
    <w:p w14:paraId="5B799EFE" w14:textId="66D164A0" w:rsidR="0029387D" w:rsidRPr="00CE6AE5" w:rsidRDefault="002F1D7E" w:rsidP="0029387D">
      <w:pPr>
        <w:rPr>
          <w:b/>
          <w:bCs/>
        </w:rPr>
      </w:pPr>
      <w:r>
        <w:rPr>
          <w:b/>
          <w:bCs/>
        </w:rPr>
        <w:t>Salary</w:t>
      </w:r>
    </w:p>
    <w:p w14:paraId="180ABBDC" w14:textId="77777777" w:rsidR="002F1D7E" w:rsidRPr="00A81751" w:rsidRDefault="002F1D7E" w:rsidP="002F1D7E"/>
    <w:p w14:paraId="440DE49A" w14:textId="678542C2" w:rsidR="0034010F" w:rsidRDefault="002F1D7E" w:rsidP="00124BBE">
      <w:pPr>
        <w:numPr>
          <w:ilvl w:val="0"/>
          <w:numId w:val="6"/>
        </w:numPr>
        <w:spacing w:line="259" w:lineRule="auto"/>
      </w:pPr>
      <w:r>
        <w:t xml:space="preserve">Annual Salary, £30,000 to £35,000 </w:t>
      </w:r>
      <w:r w:rsidRPr="00A81751">
        <w:t>based on experience.</w:t>
      </w:r>
    </w:p>
    <w:sectPr w:rsidR="00340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561"/>
    <w:multiLevelType w:val="multilevel"/>
    <w:tmpl w:val="EA3A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1EC5"/>
    <w:multiLevelType w:val="multilevel"/>
    <w:tmpl w:val="4A70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9388E"/>
    <w:multiLevelType w:val="multilevel"/>
    <w:tmpl w:val="C61E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14DF9"/>
    <w:multiLevelType w:val="multilevel"/>
    <w:tmpl w:val="381C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94A8B"/>
    <w:multiLevelType w:val="multilevel"/>
    <w:tmpl w:val="108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41671"/>
    <w:multiLevelType w:val="multilevel"/>
    <w:tmpl w:val="4A2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482387">
    <w:abstractNumId w:val="3"/>
  </w:num>
  <w:num w:numId="2" w16cid:durableId="2023125237">
    <w:abstractNumId w:val="1"/>
  </w:num>
  <w:num w:numId="3" w16cid:durableId="40980280">
    <w:abstractNumId w:val="2"/>
  </w:num>
  <w:num w:numId="4" w16cid:durableId="200481846">
    <w:abstractNumId w:val="4"/>
  </w:num>
  <w:num w:numId="5" w16cid:durableId="1749115253">
    <w:abstractNumId w:val="5"/>
  </w:num>
  <w:num w:numId="6" w16cid:durableId="139566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5"/>
    <w:rsid w:val="000E797E"/>
    <w:rsid w:val="00124BBE"/>
    <w:rsid w:val="0029387D"/>
    <w:rsid w:val="002F1D7E"/>
    <w:rsid w:val="0034010F"/>
    <w:rsid w:val="00460D38"/>
    <w:rsid w:val="005040A6"/>
    <w:rsid w:val="005F7F86"/>
    <w:rsid w:val="00707254"/>
    <w:rsid w:val="007B4A62"/>
    <w:rsid w:val="008F7C86"/>
    <w:rsid w:val="0092279F"/>
    <w:rsid w:val="00AB3164"/>
    <w:rsid w:val="00CE6AE5"/>
    <w:rsid w:val="00D12451"/>
    <w:rsid w:val="00D92513"/>
    <w:rsid w:val="00D95326"/>
    <w:rsid w:val="00E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D635"/>
  <w15:chartTrackingRefBased/>
  <w15:docId w15:val="{DA0ECDBD-1ED3-43D2-8581-C2FB1B8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E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Adlam</dc:creator>
  <cp:keywords/>
  <dc:description/>
  <cp:lastModifiedBy>Steve Adlam</cp:lastModifiedBy>
  <cp:revision>15</cp:revision>
  <dcterms:created xsi:type="dcterms:W3CDTF">2025-12-31T11:00:00Z</dcterms:created>
  <dcterms:modified xsi:type="dcterms:W3CDTF">2025-12-31T11:26:00Z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495fb1-ebde-4769-8b0d-f471cbed49a1_Enabled">
    <vt:lpwstr>true</vt:lpwstr>
  </property>
  <property fmtid="{D5CDD505-2E9C-101B-9397-08002B2CF9AE}" pid="3" name="MSIP_Label_7f495fb1-ebde-4769-8b0d-f471cbed49a1_SetDate">
    <vt:lpwstr>2025-12-31T11:01:25Z</vt:lpwstr>
  </property>
  <property fmtid="{D5CDD505-2E9C-101B-9397-08002B2CF9AE}" pid="4" name="MSIP_Label_7f495fb1-ebde-4769-8b0d-f471cbed49a1_Method">
    <vt:lpwstr>Standard</vt:lpwstr>
  </property>
  <property fmtid="{D5CDD505-2E9C-101B-9397-08002B2CF9AE}" pid="5" name="MSIP_Label_7f495fb1-ebde-4769-8b0d-f471cbed49a1_Name">
    <vt:lpwstr>7f495fb1-ebde-4769-8b0d-f471cbed49a1</vt:lpwstr>
  </property>
  <property fmtid="{D5CDD505-2E9C-101B-9397-08002B2CF9AE}" pid="6" name="MSIP_Label_7f495fb1-ebde-4769-8b0d-f471cbed49a1_SiteId">
    <vt:lpwstr>195e15f0-2e33-4271-b94d-777749826d31</vt:lpwstr>
  </property>
  <property fmtid="{D5CDD505-2E9C-101B-9397-08002B2CF9AE}" pid="7" name="MSIP_Label_7f495fb1-ebde-4769-8b0d-f471cbed49a1_ActionId">
    <vt:lpwstr>523c11b0-114a-49d3-9a1a-fd83bba20862</vt:lpwstr>
  </property>
  <property fmtid="{D5CDD505-2E9C-101B-9397-08002B2CF9AE}" pid="8" name="MSIP_Label_7f495fb1-ebde-4769-8b0d-f471cbed49a1_ContentBits">
    <vt:lpwstr>0</vt:lpwstr>
  </property>
  <property fmtid="{D5CDD505-2E9C-101B-9397-08002B2CF9AE}" pid="9" name="MSIP_Label_7f495fb1-ebde-4769-8b0d-f471cbed49a1_Tag">
    <vt:lpwstr>10, 3, 0, 1</vt:lpwstr>
  </property>
</Properties>
</file>